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5B8F1898" w:rsidR="00BC2F5A" w:rsidRDefault="00BC2F5A" w:rsidP="00BC2F5A">
      <w:pPr>
        <w:pStyle w:val="CH"/>
      </w:pPr>
      <w:bookmarkStart w:id="0" w:name="historyclause"/>
      <w:r w:rsidRPr="00B070F5">
        <w:t xml:space="preserve">3GPP </w:t>
      </w:r>
      <w:r w:rsidR="00BA79B9">
        <w:t xml:space="preserve">TSG </w:t>
      </w:r>
      <w:r w:rsidRPr="00B070F5">
        <w:t>RAN Meeting #</w:t>
      </w:r>
      <w:r w:rsidR="00BA79B9">
        <w:t>9</w:t>
      </w:r>
      <w:r w:rsidR="00494C35">
        <w:t>7</w:t>
      </w:r>
      <w:r>
        <w:tab/>
      </w:r>
      <w:r>
        <w:tab/>
      </w:r>
      <w:r w:rsidR="00BA79B9" w:rsidRPr="00BA79B9">
        <w:t>RP-22</w:t>
      </w:r>
      <w:r w:rsidR="005060D6">
        <w:t>2176</w:t>
      </w:r>
    </w:p>
    <w:p w14:paraId="50DC9730" w14:textId="09BEDDCA" w:rsidR="00D309CC" w:rsidRPr="002F2CF6" w:rsidRDefault="00744C8E" w:rsidP="00BC2F5A">
      <w:pPr>
        <w:pStyle w:val="CH"/>
        <w:tabs>
          <w:tab w:val="clear" w:pos="7920"/>
        </w:tabs>
        <w:rPr>
          <w:b w:val="0"/>
        </w:rPr>
      </w:pPr>
      <w:r w:rsidRPr="005B0B43">
        <w:t xml:space="preserve">Electronic meeting, </w:t>
      </w:r>
      <w:r w:rsidR="00494C35">
        <w:t>12</w:t>
      </w:r>
      <w:r w:rsidR="00E3176F" w:rsidRPr="00483096">
        <w:t xml:space="preserve"> – </w:t>
      </w:r>
      <w:r w:rsidR="00494C35">
        <w:t>16</w:t>
      </w:r>
      <w:r w:rsidR="00390C9B">
        <w:t>th</w:t>
      </w:r>
      <w:r w:rsidR="00BA79B9">
        <w:t xml:space="preserve"> </w:t>
      </w:r>
      <w:r w:rsidR="00494C35">
        <w:t>September</w:t>
      </w:r>
      <w:r w:rsidR="00E3176F" w:rsidRPr="00483096">
        <w:t xml:space="preserve"> 2022</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79B56119" w:rsidR="00D309CC" w:rsidRPr="002F2CF6" w:rsidRDefault="00D309CC" w:rsidP="00D309CC">
      <w:pPr>
        <w:pStyle w:val="CH"/>
        <w:rPr>
          <w:b w:val="0"/>
        </w:rPr>
      </w:pPr>
      <w:r w:rsidRPr="002F2CF6">
        <w:t>Agenda item:</w:t>
      </w:r>
      <w:r w:rsidRPr="002F2CF6">
        <w:tab/>
      </w:r>
      <w:r w:rsidR="00BA79B9">
        <w:t>9.2.3</w:t>
      </w:r>
    </w:p>
    <w:p w14:paraId="4DBE005A" w14:textId="50112AE9" w:rsidR="00D309CC" w:rsidRPr="002F2CF6" w:rsidRDefault="00D309CC" w:rsidP="00D309CC">
      <w:pPr>
        <w:pStyle w:val="CH"/>
        <w:rPr>
          <w:b w:val="0"/>
        </w:rPr>
      </w:pPr>
      <w:r w:rsidRPr="002F2CF6">
        <w:t>Source:</w:t>
      </w:r>
      <w:r w:rsidRPr="002F2CF6">
        <w:tab/>
        <w:t>Apple</w:t>
      </w:r>
    </w:p>
    <w:p w14:paraId="0D2061A1" w14:textId="7634FCE9" w:rsidR="00D309CC" w:rsidRPr="002F2CF6" w:rsidRDefault="00D309CC" w:rsidP="00E54DB8">
      <w:pPr>
        <w:pStyle w:val="CH"/>
        <w:ind w:left="2268" w:hanging="2268"/>
      </w:pPr>
      <w:r w:rsidRPr="002F2CF6">
        <w:t>Title:</w:t>
      </w:r>
      <w:r w:rsidRPr="002F2CF6">
        <w:tab/>
      </w:r>
      <w:r w:rsidR="005060D6">
        <w:t>N</w:t>
      </w:r>
      <w:r w:rsidR="00BA79B9" w:rsidRPr="00BA79B9">
        <w:t>ext steps for the SI on efficient utilization of licensed spectrum</w:t>
      </w:r>
    </w:p>
    <w:p w14:paraId="5F82485A" w14:textId="6EF6BCBC" w:rsidR="00B36419" w:rsidRDefault="00B36419" w:rsidP="00D309CC">
      <w:pPr>
        <w:pStyle w:val="CH"/>
      </w:pPr>
      <w:r w:rsidRPr="00B63C83">
        <w:t>WI/SI:</w:t>
      </w:r>
      <w:r w:rsidRPr="00B63C83">
        <w:tab/>
      </w:r>
      <w:proofErr w:type="spellStart"/>
      <w:r w:rsidRPr="00B36419">
        <w:t>FS_NR_</w:t>
      </w:r>
      <w:proofErr w:type="gramStart"/>
      <w:r w:rsidRPr="00B36419">
        <w:t>eff</w:t>
      </w:r>
      <w:proofErr w:type="gramEnd"/>
      <w:r w:rsidRPr="00B36419">
        <w:t>_BW_util</w:t>
      </w:r>
      <w:proofErr w:type="spellEnd"/>
    </w:p>
    <w:p w14:paraId="3FFD491D" w14:textId="25C3194F" w:rsidR="00253BAB" w:rsidRDefault="00253BAB" w:rsidP="00D309CC">
      <w:pPr>
        <w:pStyle w:val="CH"/>
      </w:pPr>
      <w:r>
        <w:t>Release:</w:t>
      </w:r>
      <w:r>
        <w:tab/>
        <w:t>Rel-1</w:t>
      </w:r>
      <w:r w:rsidR="00BA79B9">
        <w:t>8</w:t>
      </w:r>
    </w:p>
    <w:p w14:paraId="2E4E044D" w14:textId="428C257A" w:rsidR="00D309CC" w:rsidRPr="002F2CF6" w:rsidRDefault="00D309CC" w:rsidP="00D309CC">
      <w:pPr>
        <w:pStyle w:val="CH"/>
      </w:pPr>
      <w:r w:rsidRPr="002F2CF6">
        <w:t>Document for:</w:t>
      </w:r>
      <w:r w:rsidRPr="002F2CF6">
        <w:tab/>
      </w:r>
      <w:r w:rsidR="00BA79B9">
        <w:t>Decision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74F1B46A" w:rsidR="008B4D9E" w:rsidRDefault="00C76D42" w:rsidP="0068207C">
      <w:r>
        <w:t xml:space="preserve">During </w:t>
      </w:r>
      <w:r w:rsidR="00744C8E">
        <w:t>Rel-16 and Rel-17 discussions</w:t>
      </w:r>
      <w:r>
        <w:t>, several operators expressed an interest in enabling more efficient utilization of "non-standard" channel bandwidths, i.e.</w:t>
      </w:r>
      <w:r w:rsidR="009B5DCE">
        <w:t>,</w:t>
      </w:r>
      <w:r>
        <w:t xml:space="preserve"> the ones which are not present now in TS 38.101 specifications. </w:t>
      </w:r>
      <w:r w:rsidR="001E7EB8">
        <w:t xml:space="preserve">Referring to the corresponding operator requests, </w:t>
      </w:r>
      <w:r>
        <w:t xml:space="preserve">the following channel bandwidths </w:t>
      </w:r>
      <w:r w:rsidR="001E7EB8">
        <w:t>were</w:t>
      </w:r>
      <w:r>
        <w:t xml:space="preserve"> suggested by operators: </w:t>
      </w:r>
      <w:r w:rsidR="003F1D6E">
        <w:t>6</w:t>
      </w:r>
      <w:r>
        <w:t>, 7, 11, 1</w:t>
      </w:r>
      <w:r w:rsidR="003F1D6E">
        <w:t>2</w:t>
      </w:r>
      <w:r>
        <w:t>, 1</w:t>
      </w:r>
      <w:r w:rsidR="003F1D6E">
        <w:t>3</w:t>
      </w:r>
      <w:r>
        <w:t xml:space="preserve">, 33, 35, </w:t>
      </w:r>
      <w:r w:rsidR="001E7EB8">
        <w:t xml:space="preserve">45. </w:t>
      </w:r>
      <w:r w:rsidR="00744C8E">
        <w:t>As an outcome</w:t>
      </w:r>
      <w:r w:rsidR="001E7EB8">
        <w:t xml:space="preserve"> a new SI was agreed at the RAN#89 meeting aiming to study further which existing solutions can be used and whether new mechanism should be devised</w:t>
      </w:r>
      <w:r w:rsidR="009F1642">
        <w:t xml:space="preserve"> </w:t>
      </w:r>
      <w:r w:rsidR="009F1642">
        <w:fldChar w:fldCharType="begin"/>
      </w:r>
      <w:r w:rsidR="009F1642">
        <w:instrText xml:space="preserve"> REF _Ref54370374 \r \h </w:instrText>
      </w:r>
      <w:r w:rsidR="009F1642">
        <w:fldChar w:fldCharType="separate"/>
      </w:r>
      <w:r w:rsidR="00E9717C">
        <w:t>[1]</w:t>
      </w:r>
      <w:r w:rsidR="009F1642">
        <w:fldChar w:fldCharType="end"/>
      </w:r>
      <w:r w:rsidR="001E7EB8">
        <w:t>.</w:t>
      </w:r>
      <w:r w:rsidR="000A3ADF">
        <w:t xml:space="preserve"> </w:t>
      </w:r>
    </w:p>
    <w:p w14:paraId="2FFD4ABD" w14:textId="77777777" w:rsidR="00494C35" w:rsidRDefault="00744C8E" w:rsidP="00E82213">
      <w:r>
        <w:t>RAN WG4 has been considering several solutions, latest technical descriptions of which are captured in TR 38.844</w:t>
      </w:r>
      <w:r w:rsidR="00E82213">
        <w:t>.</w:t>
      </w:r>
      <w:r>
        <w:t xml:space="preserve"> </w:t>
      </w:r>
      <w:r w:rsidR="009B5DCE">
        <w:t>However, as extensively discussed during last meeting, companies do not have the same view on several features related to the core functionality, which effectively does not allow RAN WG4 to progress further on potential solutions for irregular channels</w:t>
      </w:r>
      <w:r>
        <w:t>.</w:t>
      </w:r>
      <w:r w:rsidR="000C5F64">
        <w:t xml:space="preserve"> </w:t>
      </w:r>
      <w:r w:rsidR="00494C35">
        <w:t xml:space="preserve">Based on the proposals from </w:t>
      </w:r>
      <w:r w:rsidR="00494C35">
        <w:fldChar w:fldCharType="begin"/>
      </w:r>
      <w:r w:rsidR="00494C35">
        <w:instrText xml:space="preserve"> REF _Ref113293690 \r \h </w:instrText>
      </w:r>
      <w:r w:rsidR="00494C35">
        <w:fldChar w:fldCharType="separate"/>
      </w:r>
      <w:r w:rsidR="00494C35">
        <w:t>[2]</w:t>
      </w:r>
      <w:r w:rsidR="00494C35">
        <w:fldChar w:fldCharType="end"/>
      </w:r>
      <w:r w:rsidR="00494C35">
        <w:t xml:space="preserve">, TSG RAN#96 decided to put on hold all the discussions on methods for irregular channels and tasked RAN WG4 to focus on clarifying key open issues related to the core NR functionality. </w:t>
      </w:r>
      <w:r>
        <w:t xml:space="preserve"> </w:t>
      </w:r>
    </w:p>
    <w:p w14:paraId="03A7DABA" w14:textId="428B5D6F" w:rsidR="00E82213" w:rsidRPr="00A6171D" w:rsidRDefault="00494C35" w:rsidP="00E82213">
      <w:r>
        <w:t>During the RAN WG#104 meeting, a good progress was achieved, and companies were able to reach several agreements on the channel bandwidth size broadcast in SIB1 and signalled to the UE in the dedicated (re-)configuration messages. At the same time, there are still quite divergent views on the channel raster placement and its alignment on the 100kHz raster. And since the expected target deadline for this SI is RAN#97, in this discussion paper we suggest next steps for this technical work.</w:t>
      </w:r>
    </w:p>
    <w:p w14:paraId="616CFC1D" w14:textId="5CB8FF9F" w:rsidR="00E3176F" w:rsidRDefault="00E3176F" w:rsidP="00E3176F">
      <w:pPr>
        <w:pStyle w:val="Heading1"/>
      </w:pPr>
      <w:r>
        <w:t>2</w:t>
      </w:r>
      <w:r>
        <w:tab/>
      </w:r>
      <w:r w:rsidR="00D12B0A">
        <w:t>Next steps</w:t>
      </w:r>
      <w:r w:rsidR="000C5F64">
        <w:t xml:space="preserve"> for irregular channels</w:t>
      </w:r>
    </w:p>
    <w:p w14:paraId="2F6519CF" w14:textId="6F8F0DD3" w:rsidR="00BE2F2F" w:rsidRDefault="000C5F64" w:rsidP="000C5F64">
      <w:r>
        <w:t xml:space="preserve">As already mentioned in the Introduction part, RAN WG4 has been working on identifying potential solutions to utilise spectrum blocks that are not aligned on the 5MHz boundary, i.e., the ones which do not correspond to any standard channel bandwidth defined in TS 38.101-1. </w:t>
      </w:r>
      <w:r w:rsidR="00D23FFF">
        <w:t>And while a good technical progress</w:t>
      </w:r>
      <w:r>
        <w:t xml:space="preserve"> </w:t>
      </w:r>
      <w:r w:rsidR="00D23FFF">
        <w:t xml:space="preserve">was made for each solution, there </w:t>
      </w:r>
      <w:r w:rsidR="00D12B0A">
        <w:t>was</w:t>
      </w:r>
      <w:r w:rsidR="00D23FFF">
        <w:t xml:space="preserve"> no common view on whether the Rel-15 core supports certain functionalities and whether all UEs will have a predictable behaviour</w:t>
      </w:r>
      <w:r w:rsidR="003169F9">
        <w:t xml:space="preserve"> in certain (re-)configuration cases</w:t>
      </w:r>
      <w:r w:rsidR="00D23FFF">
        <w:t xml:space="preserve">. </w:t>
      </w:r>
    </w:p>
    <w:p w14:paraId="52E1ADC6" w14:textId="7B326D11" w:rsidR="00BE2F2F" w:rsidRDefault="00BE2F2F" w:rsidP="000C5F64">
      <w:r>
        <w:t>Based on the technical discussions that took place during the last RAN</w:t>
      </w:r>
      <w:r w:rsidR="00D12B0A">
        <w:t xml:space="preserve"> WG</w:t>
      </w:r>
      <w:r>
        <w:t>4#10</w:t>
      </w:r>
      <w:r w:rsidR="00D12B0A">
        <w:t>4</w:t>
      </w:r>
      <w:r>
        <w:t xml:space="preserve"> meeting, </w:t>
      </w:r>
      <w:r w:rsidR="00D12B0A">
        <w:t>there remains only one critical issue</w:t>
      </w:r>
      <w:r>
        <w:t>:</w:t>
      </w:r>
    </w:p>
    <w:p w14:paraId="7441C83B" w14:textId="39F51937" w:rsidR="000B14F0" w:rsidRDefault="00BE2F2F" w:rsidP="00BE2F2F">
      <w:pPr>
        <w:pStyle w:val="B1"/>
      </w:pPr>
      <w:r>
        <w:t>-</w:t>
      </w:r>
      <w:r>
        <w:tab/>
      </w:r>
      <w:r w:rsidRPr="00BE2F2F">
        <w:rPr>
          <w:b/>
          <w:bCs/>
        </w:rPr>
        <w:t>Channel raster</w:t>
      </w:r>
      <w:r w:rsidRPr="00BE2F2F">
        <w:t>. All FR1 low-frequency bands ha</w:t>
      </w:r>
      <w:r>
        <w:t>ve</w:t>
      </w:r>
      <w:r w:rsidRPr="00BE2F2F">
        <w:t xml:space="preserve"> channel raster in steps of 100kHz defined as the global raster (5kHz) x 20. </w:t>
      </w:r>
      <w:r w:rsidR="00C962DE">
        <w:t>And</w:t>
      </w:r>
      <w:r w:rsidRPr="00BE2F2F">
        <w:t xml:space="preserve"> </w:t>
      </w:r>
      <w:r w:rsidR="003036B6">
        <w:t xml:space="preserve">the </w:t>
      </w:r>
      <w:r w:rsidRPr="00BE2F2F">
        <w:t xml:space="preserve">RAN2 signalling also uses the global raster of 5kHz. So, </w:t>
      </w:r>
      <w:r w:rsidR="00C962DE">
        <w:t>purely from the signalling perspective</w:t>
      </w:r>
      <w:r w:rsidRPr="00BE2F2F">
        <w:t xml:space="preserve"> there is nothing that prevents </w:t>
      </w:r>
      <w:r w:rsidR="003169F9">
        <w:t xml:space="preserve">the network from </w:t>
      </w:r>
      <w:r w:rsidRPr="00BE2F2F">
        <w:t xml:space="preserve">configuring channels with the </w:t>
      </w:r>
      <w:r w:rsidR="003169F9">
        <w:t xml:space="preserve">5kHz </w:t>
      </w:r>
      <w:r w:rsidRPr="00BE2F2F">
        <w:t xml:space="preserve">accuracy, which will give an additional benefit of aligning the channel </w:t>
      </w:r>
      <w:r w:rsidR="00C962DE">
        <w:t xml:space="preserve">on the required frequency point providing </w:t>
      </w:r>
      <w:r w:rsidRPr="00BE2F2F">
        <w:t xml:space="preserve">flexibility in configuring (overlapping) channels so that they are RB or sub-carrier aligned. Nevertheless, several companies raised a concern that current specifications clearly say that low-frequency FR1 bands </w:t>
      </w:r>
      <w:r w:rsidR="00C962DE">
        <w:t>should be</w:t>
      </w:r>
      <w:r w:rsidRPr="00BE2F2F">
        <w:t xml:space="preserve"> on the 100kHz </w:t>
      </w:r>
      <w:r w:rsidR="00C962DE">
        <w:t xml:space="preserve">channel </w:t>
      </w:r>
      <w:r w:rsidRPr="00BE2F2F">
        <w:t xml:space="preserve">raster and </w:t>
      </w:r>
      <w:r w:rsidR="00C962DE">
        <w:t>there is no guarantee</w:t>
      </w:r>
      <w:r w:rsidRPr="00BE2F2F">
        <w:t xml:space="preserve"> </w:t>
      </w:r>
      <w:r w:rsidR="00C962DE">
        <w:t>that all</w:t>
      </w:r>
      <w:r w:rsidRPr="00BE2F2F">
        <w:t xml:space="preserve"> UE</w:t>
      </w:r>
      <w:r w:rsidR="00C962DE">
        <w:t>s</w:t>
      </w:r>
      <w:r w:rsidRPr="00BE2F2F">
        <w:t xml:space="preserve"> </w:t>
      </w:r>
      <w:r w:rsidR="00C962DE">
        <w:t xml:space="preserve">will </w:t>
      </w:r>
      <w:r w:rsidRPr="00BE2F2F">
        <w:t>behav</w:t>
      </w:r>
      <w:r w:rsidR="00C962DE">
        <w:t>e correctly</w:t>
      </w:r>
      <w:r w:rsidRPr="00BE2F2F">
        <w:t xml:space="preserve"> if the channel is not on 100kHz raster.</w:t>
      </w:r>
      <w:r w:rsidR="00D12B0A">
        <w:t xml:space="preserve"> </w:t>
      </w:r>
    </w:p>
    <w:p w14:paraId="3A87FDB7" w14:textId="77777777" w:rsidR="006B3E71" w:rsidRDefault="00D12B0A" w:rsidP="00D12B0A">
      <w:r>
        <w:t>Company opinions varied a lot on whether both the SIB1 and the UE channel bandwidth must be on the 100kHz raster, or whether only SIB1 or the UE channel must be on the 100kHz raster.</w:t>
      </w:r>
      <w:r>
        <w:t xml:space="preserve"> Thus, RAN WG4 needs more time to reach common understanding on which functionality we assume for the legacy devices and which enhancements can be considered for future releases. And for the sake of the good progress, it is better to let RAN WG4 to conclude first on the channel raster issue before resuming other discussions on methods for irregular channels. </w:t>
      </w:r>
    </w:p>
    <w:p w14:paraId="21C0FAD4" w14:textId="7C304CF3" w:rsidR="006B3E71" w:rsidRDefault="00D12B0A" w:rsidP="00FE7E90">
      <w:r>
        <w:lastRenderedPageBreak/>
        <w:t>However, since the anticipated target deadline for this SI is September 2022</w:t>
      </w:r>
      <w:r w:rsidR="006B3E71">
        <w:t xml:space="preserve"> </w:t>
      </w:r>
      <w:r w:rsidR="006B3E71">
        <w:fldChar w:fldCharType="begin"/>
      </w:r>
      <w:r w:rsidR="006B3E71">
        <w:instrText xml:space="preserve"> REF _Ref113295048 \r \h </w:instrText>
      </w:r>
      <w:r w:rsidR="006B3E71">
        <w:fldChar w:fldCharType="separate"/>
      </w:r>
      <w:r w:rsidR="006B3E71">
        <w:t>[3]</w:t>
      </w:r>
      <w:r w:rsidR="006B3E71">
        <w:fldChar w:fldCharType="end"/>
      </w:r>
      <w:r>
        <w:t>, the next target deadline should be set at least till December 2022.</w:t>
      </w:r>
      <w:r w:rsidR="00FE7E90">
        <w:t xml:space="preserve"> </w:t>
      </w:r>
      <w:r w:rsidR="006B3E71">
        <w:t>RAN WG4 can leverage the October meeting to focus on clarifying core open issues; and once they are clarified, RAN WG4 can resume suspended technical discussions on the methods for irregular channels.</w:t>
      </w:r>
    </w:p>
    <w:p w14:paraId="4A0730EE" w14:textId="12408C52" w:rsidR="00FE7E90" w:rsidRDefault="00FE7E90" w:rsidP="00FE7E90">
      <w:pPr>
        <w:pStyle w:val="Proposal"/>
      </w:pPr>
      <w:bookmarkStart w:id="1" w:name="_Toc113294134"/>
      <w:bookmarkStart w:id="2" w:name="_Toc113294777"/>
      <w:bookmarkStart w:id="3" w:name="_Toc113295308"/>
      <w:bookmarkStart w:id="4" w:name="_Toc113295357"/>
      <w:r>
        <w:t>Proposal</w:t>
      </w:r>
      <w:r w:rsidR="00494C35">
        <w:t xml:space="preserve"> 1</w:t>
      </w:r>
      <w:r>
        <w:t>:</w:t>
      </w:r>
      <w:r>
        <w:tab/>
      </w:r>
      <w:r w:rsidR="00494C35">
        <w:t>Extend the target deadline for this SI (at least) till December 2022</w:t>
      </w:r>
      <w:r>
        <w:t>.</w:t>
      </w:r>
      <w:bookmarkEnd w:id="1"/>
      <w:bookmarkEnd w:id="2"/>
      <w:bookmarkEnd w:id="3"/>
      <w:bookmarkEnd w:id="4"/>
    </w:p>
    <w:p w14:paraId="5153F06B" w14:textId="0C048C06" w:rsidR="00494C35" w:rsidRDefault="00494C35" w:rsidP="00FE7E90">
      <w:pPr>
        <w:pStyle w:val="Proposal"/>
      </w:pPr>
      <w:bookmarkStart w:id="5" w:name="_Toc113294135"/>
      <w:bookmarkStart w:id="6" w:name="_Toc113294778"/>
      <w:bookmarkStart w:id="7" w:name="_Toc113295309"/>
      <w:bookmarkStart w:id="8" w:name="_Toc113295358"/>
      <w:r>
        <w:t>Proposal 2</w:t>
      </w:r>
      <w:r w:rsidR="00D12B0A">
        <w:t>a</w:t>
      </w:r>
      <w:r>
        <w:t>:</w:t>
      </w:r>
      <w:r>
        <w:tab/>
        <w:t xml:space="preserve">Leverage October RAN WG4 meeting to conclude </w:t>
      </w:r>
      <w:r w:rsidR="006B3E71">
        <w:t xml:space="preserve">on </w:t>
      </w:r>
      <w:r>
        <w:t>rem</w:t>
      </w:r>
      <w:r w:rsidR="006B3E71">
        <w:t>ain</w:t>
      </w:r>
      <w:r>
        <w:t>ing issues for the channel raster.</w:t>
      </w:r>
      <w:bookmarkEnd w:id="5"/>
      <w:bookmarkEnd w:id="6"/>
      <w:bookmarkEnd w:id="7"/>
      <w:bookmarkEnd w:id="8"/>
    </w:p>
    <w:p w14:paraId="6C177B36" w14:textId="07C20E76" w:rsidR="00D12B0A" w:rsidRPr="00BE2F2F" w:rsidRDefault="00D12B0A" w:rsidP="00FE7E90">
      <w:pPr>
        <w:pStyle w:val="Proposal"/>
      </w:pPr>
      <w:bookmarkStart w:id="9" w:name="_Toc113294779"/>
      <w:bookmarkStart w:id="10" w:name="_Toc113295310"/>
      <w:bookmarkStart w:id="11" w:name="_Toc113295359"/>
      <w:r>
        <w:t>Proposal 2b:</w:t>
      </w:r>
      <w:r>
        <w:tab/>
        <w:t xml:space="preserve">Discussions for irregular channel methods can </w:t>
      </w:r>
      <w:r w:rsidR="00694D01">
        <w:t>be resumed</w:t>
      </w:r>
      <w:r>
        <w:t xml:space="preserve"> when all core open issues are clarified.</w:t>
      </w:r>
      <w:bookmarkEnd w:id="9"/>
      <w:bookmarkEnd w:id="10"/>
      <w:bookmarkEnd w:id="11"/>
    </w:p>
    <w:p w14:paraId="34C99636" w14:textId="74BCFD43" w:rsidR="008E7986" w:rsidRPr="00D20165" w:rsidRDefault="00906293" w:rsidP="008E7986">
      <w:pPr>
        <w:pStyle w:val="Heading1"/>
      </w:pPr>
      <w:r>
        <w:t>3</w:t>
      </w:r>
      <w:r w:rsidR="008E7986" w:rsidRPr="00D20165">
        <w:tab/>
        <w:t>Conclusions</w:t>
      </w:r>
    </w:p>
    <w:p w14:paraId="5BB0E936" w14:textId="2CDAF2F8" w:rsidR="004F75AB" w:rsidRDefault="004F75AB" w:rsidP="004F75AB">
      <w:r>
        <w:t xml:space="preserve">In this discussion paper we have presented </w:t>
      </w:r>
      <w:r w:rsidR="00FE7E90">
        <w:t>our understanding of existing key open issues in the SI and how they can be resolved</w:t>
      </w:r>
      <w:r>
        <w:t>.</w:t>
      </w:r>
      <w:r w:rsidR="00FE7E90">
        <w:t xml:space="preserve"> Based on that we ask further TSG RAN guidance on how to proceed with this SI.</w:t>
      </w:r>
      <w:r w:rsidRPr="00D20165">
        <w:t xml:space="preserve"> </w:t>
      </w:r>
    </w:p>
    <w:p w14:paraId="33843477" w14:textId="77777777" w:rsidR="00E10E9E" w:rsidRDefault="00D12B0A">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E10E9E">
        <w:rPr>
          <w:noProof/>
        </w:rPr>
        <w:t>Proposal 1:</w:t>
      </w:r>
      <w:r w:rsidR="00E10E9E">
        <w:rPr>
          <w:rFonts w:asciiTheme="minorHAnsi" w:eastAsiaTheme="minorEastAsia" w:hAnsiTheme="minorHAnsi" w:cstheme="minorBidi"/>
          <w:b w:val="0"/>
          <w:bCs w:val="0"/>
          <w:noProof/>
          <w:sz w:val="24"/>
          <w:szCs w:val="24"/>
          <w:lang w:val="en-DE" w:eastAsia="ko-KR"/>
        </w:rPr>
        <w:tab/>
      </w:r>
      <w:r w:rsidR="00E10E9E">
        <w:rPr>
          <w:noProof/>
        </w:rPr>
        <w:t>Extend the target deadline for this SI (at least) till December 2022.</w:t>
      </w:r>
    </w:p>
    <w:p w14:paraId="71DD8CFF" w14:textId="77777777" w:rsidR="00E10E9E" w:rsidRDefault="00E10E9E">
      <w:pPr>
        <w:pStyle w:val="TOC1"/>
        <w:rPr>
          <w:rFonts w:asciiTheme="minorHAnsi" w:eastAsiaTheme="minorEastAsia" w:hAnsiTheme="minorHAnsi" w:cstheme="minorBidi"/>
          <w:b w:val="0"/>
          <w:bCs w:val="0"/>
          <w:noProof/>
          <w:sz w:val="24"/>
          <w:szCs w:val="24"/>
          <w:lang w:val="en-DE" w:eastAsia="ko-KR"/>
        </w:rPr>
      </w:pPr>
      <w:r>
        <w:rPr>
          <w:noProof/>
        </w:rPr>
        <w:t>Proposal 2a:</w:t>
      </w:r>
      <w:r>
        <w:rPr>
          <w:rFonts w:asciiTheme="minorHAnsi" w:eastAsiaTheme="minorEastAsia" w:hAnsiTheme="minorHAnsi" w:cstheme="minorBidi"/>
          <w:b w:val="0"/>
          <w:bCs w:val="0"/>
          <w:noProof/>
          <w:sz w:val="24"/>
          <w:szCs w:val="24"/>
          <w:lang w:val="en-DE" w:eastAsia="ko-KR"/>
        </w:rPr>
        <w:tab/>
      </w:r>
      <w:r>
        <w:rPr>
          <w:noProof/>
        </w:rPr>
        <w:t>Leverage October RAN WG4 meeting to conclude on remaining issues for the channel raster.</w:t>
      </w:r>
    </w:p>
    <w:p w14:paraId="5B7715AF" w14:textId="77777777" w:rsidR="00E10E9E" w:rsidRDefault="00E10E9E">
      <w:pPr>
        <w:pStyle w:val="TOC1"/>
        <w:rPr>
          <w:rFonts w:asciiTheme="minorHAnsi" w:eastAsiaTheme="minorEastAsia" w:hAnsiTheme="minorHAnsi" w:cstheme="minorBidi"/>
          <w:b w:val="0"/>
          <w:bCs w:val="0"/>
          <w:noProof/>
          <w:sz w:val="24"/>
          <w:szCs w:val="24"/>
          <w:lang w:val="en-DE" w:eastAsia="ko-KR"/>
        </w:rPr>
      </w:pPr>
      <w:r>
        <w:rPr>
          <w:noProof/>
        </w:rPr>
        <w:t>Proposal 2b:</w:t>
      </w:r>
      <w:r>
        <w:rPr>
          <w:rFonts w:asciiTheme="minorHAnsi" w:eastAsiaTheme="minorEastAsia" w:hAnsiTheme="minorHAnsi" w:cstheme="minorBidi"/>
          <w:b w:val="0"/>
          <w:bCs w:val="0"/>
          <w:noProof/>
          <w:sz w:val="24"/>
          <w:szCs w:val="24"/>
          <w:lang w:val="en-DE" w:eastAsia="ko-KR"/>
        </w:rPr>
        <w:tab/>
      </w:r>
      <w:r>
        <w:rPr>
          <w:noProof/>
        </w:rPr>
        <w:t>Discussions for irregular channel methods can be resumed when all core open issues are clarified.</w:t>
      </w:r>
    </w:p>
    <w:p w14:paraId="315C76D8" w14:textId="0287CEF1" w:rsidR="008C35F9" w:rsidRPr="00196EAF" w:rsidRDefault="00D12B0A" w:rsidP="00D12B0A">
      <w:pPr>
        <w:rPr>
          <w:color w:val="FF0000"/>
        </w:rPr>
      </w:pPr>
      <w:r>
        <w:rPr>
          <w:b/>
          <w:bCs/>
        </w:rPr>
        <w:fldChar w:fldCharType="end"/>
      </w:r>
    </w:p>
    <w:bookmarkEnd w:id="0"/>
    <w:p w14:paraId="446075F6" w14:textId="408FF564" w:rsidR="001A4A9A" w:rsidRPr="00D20165" w:rsidRDefault="004F75AB" w:rsidP="001A4A9A">
      <w:pPr>
        <w:pStyle w:val="Heading1"/>
      </w:pPr>
      <w:r>
        <w:t>4</w:t>
      </w:r>
      <w:r w:rsidR="001A4A9A" w:rsidRPr="00D20165">
        <w:tab/>
        <w:t>References</w:t>
      </w:r>
    </w:p>
    <w:p w14:paraId="4B27E14D" w14:textId="73B44381" w:rsidR="002315A5" w:rsidRDefault="002315A5" w:rsidP="002315A5">
      <w:pPr>
        <w:pStyle w:val="EX"/>
      </w:pPr>
      <w:bookmarkStart w:id="12" w:name="_Ref54370374"/>
      <w:r w:rsidRPr="002315A5">
        <w:t>RP-202103</w:t>
      </w:r>
      <w:r>
        <w:t xml:space="preserve">, "New SID: Study on Efficient utilization of licensed </w:t>
      </w:r>
      <w:r>
        <w:tab/>
        <w:t>spectrum that is not aligned with existing NR channel bandwidths", T-Mobile USA, Ericsson</w:t>
      </w:r>
      <w:bookmarkEnd w:id="12"/>
    </w:p>
    <w:p w14:paraId="658EB415" w14:textId="64813BE6" w:rsidR="005060D6" w:rsidRDefault="005060D6" w:rsidP="002315A5">
      <w:pPr>
        <w:pStyle w:val="EX"/>
      </w:pPr>
      <w:bookmarkStart w:id="13" w:name="_Ref113293690"/>
      <w:r w:rsidRPr="005060D6">
        <w:t>RP-221693</w:t>
      </w:r>
      <w:r>
        <w:t>, "</w:t>
      </w:r>
      <w:r w:rsidRPr="005060D6">
        <w:t>On the next steps for the SI on efficient utilization of licensed spectrum</w:t>
      </w:r>
      <w:r>
        <w:t>", Apple</w:t>
      </w:r>
      <w:bookmarkEnd w:id="13"/>
    </w:p>
    <w:p w14:paraId="4CE3C3D7" w14:textId="76ACB2AD" w:rsidR="006B3E71" w:rsidRDefault="006B3E71" w:rsidP="002315A5">
      <w:pPr>
        <w:pStyle w:val="EX"/>
      </w:pPr>
      <w:bookmarkStart w:id="14" w:name="_Ref113295048"/>
      <w:r w:rsidRPr="006B3E71">
        <w:t>R4-220461</w:t>
      </w:r>
      <w:r>
        <w:t>, "</w:t>
      </w:r>
      <w:r w:rsidRPr="006B3E71">
        <w:t>Revised SID: Study on Efficient utilization of licensed spectrum that is not aligned with existing NR channel bandwidths</w:t>
      </w:r>
      <w:r>
        <w:t xml:space="preserve">", </w:t>
      </w:r>
      <w:r w:rsidRPr="006B3E71">
        <w:t>T-Mobile USA, Ericsson</w:t>
      </w:r>
      <w:bookmarkEnd w:id="14"/>
    </w:p>
    <w:p w14:paraId="4B66D901" w14:textId="21951983" w:rsidR="00C76D42" w:rsidRPr="00D20165" w:rsidRDefault="00C76D42" w:rsidP="002315A5">
      <w:pPr>
        <w:pStyle w:val="EX"/>
        <w:numPr>
          <w:ilvl w:val="0"/>
          <w:numId w:val="0"/>
        </w:numPr>
        <w:ind w:left="369"/>
      </w:pPr>
    </w:p>
    <w:sectPr w:rsidR="00C76D42" w:rsidRPr="00D2016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2D32F" w14:textId="77777777" w:rsidR="00B97D2F" w:rsidRDefault="00B97D2F">
      <w:r>
        <w:separator/>
      </w:r>
    </w:p>
  </w:endnote>
  <w:endnote w:type="continuationSeparator" w:id="0">
    <w:p w14:paraId="408FAB23" w14:textId="77777777" w:rsidR="00B97D2F" w:rsidRDefault="00B97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49C7F" w14:textId="77777777" w:rsidR="00B97D2F" w:rsidRDefault="00B97D2F">
      <w:r>
        <w:separator/>
      </w:r>
    </w:p>
  </w:footnote>
  <w:footnote w:type="continuationSeparator" w:id="0">
    <w:p w14:paraId="3ACAD797" w14:textId="77777777" w:rsidR="00B97D2F" w:rsidRDefault="00B97D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8"/>
  </w:num>
  <w:num w:numId="5" w16cid:durableId="413286706">
    <w:abstractNumId w:val="2"/>
  </w:num>
  <w:num w:numId="6" w16cid:durableId="2066759645">
    <w:abstractNumId w:val="2"/>
  </w:num>
  <w:num w:numId="7" w16cid:durableId="509299730">
    <w:abstractNumId w:val="6"/>
  </w:num>
  <w:num w:numId="8" w16cid:durableId="2028948267">
    <w:abstractNumId w:val="3"/>
  </w:num>
  <w:num w:numId="9" w16cid:durableId="308019900">
    <w:abstractNumId w:val="5"/>
  </w:num>
  <w:num w:numId="10" w16cid:durableId="1527866010">
    <w:abstractNumId w:val="2"/>
  </w:num>
  <w:num w:numId="11" w16cid:durableId="1401319407">
    <w:abstractNumId w:val="7"/>
  </w:num>
  <w:num w:numId="12" w16cid:durableId="10499139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AE"/>
    <w:rsid w:val="00015E4F"/>
    <w:rsid w:val="0002022A"/>
    <w:rsid w:val="000255A7"/>
    <w:rsid w:val="00025CDD"/>
    <w:rsid w:val="00033397"/>
    <w:rsid w:val="00040095"/>
    <w:rsid w:val="00043CEE"/>
    <w:rsid w:val="00045505"/>
    <w:rsid w:val="00051834"/>
    <w:rsid w:val="00052248"/>
    <w:rsid w:val="00054A22"/>
    <w:rsid w:val="00055B36"/>
    <w:rsid w:val="00061E44"/>
    <w:rsid w:val="00062023"/>
    <w:rsid w:val="000655A6"/>
    <w:rsid w:val="000759ED"/>
    <w:rsid w:val="00080512"/>
    <w:rsid w:val="000837B8"/>
    <w:rsid w:val="00090CBC"/>
    <w:rsid w:val="0009755D"/>
    <w:rsid w:val="00097BFB"/>
    <w:rsid w:val="000A2DD7"/>
    <w:rsid w:val="000A365D"/>
    <w:rsid w:val="000A3950"/>
    <w:rsid w:val="000A3ADF"/>
    <w:rsid w:val="000A7E3A"/>
    <w:rsid w:val="000B14F0"/>
    <w:rsid w:val="000B35AA"/>
    <w:rsid w:val="000C1674"/>
    <w:rsid w:val="000C47C3"/>
    <w:rsid w:val="000C5F64"/>
    <w:rsid w:val="000C7B5A"/>
    <w:rsid w:val="000D0F44"/>
    <w:rsid w:val="000D503E"/>
    <w:rsid w:val="000D58AB"/>
    <w:rsid w:val="000E021F"/>
    <w:rsid w:val="000E7E18"/>
    <w:rsid w:val="000F06B2"/>
    <w:rsid w:val="000F3A73"/>
    <w:rsid w:val="000F6B44"/>
    <w:rsid w:val="000F7EA1"/>
    <w:rsid w:val="00104BC6"/>
    <w:rsid w:val="001070C5"/>
    <w:rsid w:val="00107896"/>
    <w:rsid w:val="001133AB"/>
    <w:rsid w:val="001152D7"/>
    <w:rsid w:val="0012087C"/>
    <w:rsid w:val="00122B1F"/>
    <w:rsid w:val="00124FD7"/>
    <w:rsid w:val="0012647B"/>
    <w:rsid w:val="00133525"/>
    <w:rsid w:val="00136FA6"/>
    <w:rsid w:val="001420AD"/>
    <w:rsid w:val="00146EA0"/>
    <w:rsid w:val="00147634"/>
    <w:rsid w:val="00152B26"/>
    <w:rsid w:val="001560B6"/>
    <w:rsid w:val="001579A6"/>
    <w:rsid w:val="00157FC7"/>
    <w:rsid w:val="00160F7D"/>
    <w:rsid w:val="00175496"/>
    <w:rsid w:val="001823BF"/>
    <w:rsid w:val="00196EAF"/>
    <w:rsid w:val="0019748B"/>
    <w:rsid w:val="001A29F8"/>
    <w:rsid w:val="001A4A9A"/>
    <w:rsid w:val="001A4C42"/>
    <w:rsid w:val="001B5160"/>
    <w:rsid w:val="001C1EC7"/>
    <w:rsid w:val="001C21C3"/>
    <w:rsid w:val="001C2419"/>
    <w:rsid w:val="001D02C2"/>
    <w:rsid w:val="001E7EB8"/>
    <w:rsid w:val="001F09CF"/>
    <w:rsid w:val="001F0C1D"/>
    <w:rsid w:val="001F1132"/>
    <w:rsid w:val="001F168B"/>
    <w:rsid w:val="001F61DB"/>
    <w:rsid w:val="001F6FEF"/>
    <w:rsid w:val="00203C41"/>
    <w:rsid w:val="00206D85"/>
    <w:rsid w:val="00207D30"/>
    <w:rsid w:val="00220485"/>
    <w:rsid w:val="00223880"/>
    <w:rsid w:val="00227ABB"/>
    <w:rsid w:val="002315A5"/>
    <w:rsid w:val="00233CDA"/>
    <w:rsid w:val="002347A2"/>
    <w:rsid w:val="00240197"/>
    <w:rsid w:val="002450D8"/>
    <w:rsid w:val="00247926"/>
    <w:rsid w:val="002513AD"/>
    <w:rsid w:val="00253BAB"/>
    <w:rsid w:val="002675F0"/>
    <w:rsid w:val="00276EE4"/>
    <w:rsid w:val="002954D8"/>
    <w:rsid w:val="002956C3"/>
    <w:rsid w:val="002A0F1F"/>
    <w:rsid w:val="002B168B"/>
    <w:rsid w:val="002B42CA"/>
    <w:rsid w:val="002B4C3E"/>
    <w:rsid w:val="002B6339"/>
    <w:rsid w:val="002D12F5"/>
    <w:rsid w:val="002E00EE"/>
    <w:rsid w:val="002E492A"/>
    <w:rsid w:val="002E6E67"/>
    <w:rsid w:val="002E7463"/>
    <w:rsid w:val="002F057E"/>
    <w:rsid w:val="002F2CF6"/>
    <w:rsid w:val="002F5F31"/>
    <w:rsid w:val="002F6CBC"/>
    <w:rsid w:val="002F7399"/>
    <w:rsid w:val="003036B6"/>
    <w:rsid w:val="0031034F"/>
    <w:rsid w:val="0031063C"/>
    <w:rsid w:val="00312AA9"/>
    <w:rsid w:val="00313552"/>
    <w:rsid w:val="003169F9"/>
    <w:rsid w:val="003172DC"/>
    <w:rsid w:val="00321796"/>
    <w:rsid w:val="00322FC7"/>
    <w:rsid w:val="00325ED4"/>
    <w:rsid w:val="0033276C"/>
    <w:rsid w:val="00336AC2"/>
    <w:rsid w:val="003448CA"/>
    <w:rsid w:val="0035462D"/>
    <w:rsid w:val="00356834"/>
    <w:rsid w:val="00360686"/>
    <w:rsid w:val="003631EB"/>
    <w:rsid w:val="00366A6D"/>
    <w:rsid w:val="003701AC"/>
    <w:rsid w:val="003753AF"/>
    <w:rsid w:val="003765B8"/>
    <w:rsid w:val="0038066E"/>
    <w:rsid w:val="00381990"/>
    <w:rsid w:val="00390C9B"/>
    <w:rsid w:val="00394D23"/>
    <w:rsid w:val="00396185"/>
    <w:rsid w:val="0039630E"/>
    <w:rsid w:val="003A0483"/>
    <w:rsid w:val="003B2B5F"/>
    <w:rsid w:val="003C3971"/>
    <w:rsid w:val="003C564B"/>
    <w:rsid w:val="003D2F32"/>
    <w:rsid w:val="003D36FA"/>
    <w:rsid w:val="003E61E5"/>
    <w:rsid w:val="003E7753"/>
    <w:rsid w:val="003F1D6E"/>
    <w:rsid w:val="003F27D4"/>
    <w:rsid w:val="003F36E6"/>
    <w:rsid w:val="003F7F27"/>
    <w:rsid w:val="00401B29"/>
    <w:rsid w:val="00413124"/>
    <w:rsid w:val="00420C77"/>
    <w:rsid w:val="00423334"/>
    <w:rsid w:val="004267DF"/>
    <w:rsid w:val="004345EC"/>
    <w:rsid w:val="00473A1A"/>
    <w:rsid w:val="004826A9"/>
    <w:rsid w:val="00482CA3"/>
    <w:rsid w:val="004875FD"/>
    <w:rsid w:val="004920F0"/>
    <w:rsid w:val="00494C35"/>
    <w:rsid w:val="004B2602"/>
    <w:rsid w:val="004B5103"/>
    <w:rsid w:val="004B709D"/>
    <w:rsid w:val="004C1601"/>
    <w:rsid w:val="004C6E0D"/>
    <w:rsid w:val="004D034A"/>
    <w:rsid w:val="004D3578"/>
    <w:rsid w:val="004D40A9"/>
    <w:rsid w:val="004E213A"/>
    <w:rsid w:val="004E2E28"/>
    <w:rsid w:val="004E6A20"/>
    <w:rsid w:val="004F0988"/>
    <w:rsid w:val="004F3340"/>
    <w:rsid w:val="004F3E3D"/>
    <w:rsid w:val="004F52F2"/>
    <w:rsid w:val="004F75AB"/>
    <w:rsid w:val="005020AC"/>
    <w:rsid w:val="00504189"/>
    <w:rsid w:val="005060D6"/>
    <w:rsid w:val="00511ABB"/>
    <w:rsid w:val="00513289"/>
    <w:rsid w:val="005142DF"/>
    <w:rsid w:val="00521C56"/>
    <w:rsid w:val="00526CFF"/>
    <w:rsid w:val="0053388B"/>
    <w:rsid w:val="0053575D"/>
    <w:rsid w:val="00535773"/>
    <w:rsid w:val="00537AB4"/>
    <w:rsid w:val="00543E6C"/>
    <w:rsid w:val="00551FC5"/>
    <w:rsid w:val="00565087"/>
    <w:rsid w:val="00570DD5"/>
    <w:rsid w:val="005721BB"/>
    <w:rsid w:val="00572E14"/>
    <w:rsid w:val="005771A9"/>
    <w:rsid w:val="00580798"/>
    <w:rsid w:val="00585697"/>
    <w:rsid w:val="005856CE"/>
    <w:rsid w:val="00593DA4"/>
    <w:rsid w:val="005973BE"/>
    <w:rsid w:val="005A2A65"/>
    <w:rsid w:val="005A3F5C"/>
    <w:rsid w:val="005A5986"/>
    <w:rsid w:val="005D2E01"/>
    <w:rsid w:val="005D7526"/>
    <w:rsid w:val="005E2535"/>
    <w:rsid w:val="005E69AE"/>
    <w:rsid w:val="005F4043"/>
    <w:rsid w:val="00602AEA"/>
    <w:rsid w:val="00607664"/>
    <w:rsid w:val="00607E3C"/>
    <w:rsid w:val="00614FDF"/>
    <w:rsid w:val="006246A7"/>
    <w:rsid w:val="0062595A"/>
    <w:rsid w:val="00634730"/>
    <w:rsid w:val="0063543D"/>
    <w:rsid w:val="00647114"/>
    <w:rsid w:val="00654D3E"/>
    <w:rsid w:val="00662404"/>
    <w:rsid w:val="006675E6"/>
    <w:rsid w:val="006704EC"/>
    <w:rsid w:val="006818C6"/>
    <w:rsid w:val="0068207C"/>
    <w:rsid w:val="0069226A"/>
    <w:rsid w:val="00694D01"/>
    <w:rsid w:val="00695EB1"/>
    <w:rsid w:val="006A13A8"/>
    <w:rsid w:val="006A323F"/>
    <w:rsid w:val="006A7E02"/>
    <w:rsid w:val="006B0669"/>
    <w:rsid w:val="006B30D0"/>
    <w:rsid w:val="006B3E71"/>
    <w:rsid w:val="006B7CA8"/>
    <w:rsid w:val="006C0661"/>
    <w:rsid w:val="006C3D95"/>
    <w:rsid w:val="006C4C72"/>
    <w:rsid w:val="006D43A6"/>
    <w:rsid w:val="006D489B"/>
    <w:rsid w:val="006D713E"/>
    <w:rsid w:val="006E5C86"/>
    <w:rsid w:val="007037D0"/>
    <w:rsid w:val="00713C44"/>
    <w:rsid w:val="00715490"/>
    <w:rsid w:val="00716FAD"/>
    <w:rsid w:val="00721F55"/>
    <w:rsid w:val="007316B1"/>
    <w:rsid w:val="00732E98"/>
    <w:rsid w:val="007345D3"/>
    <w:rsid w:val="00734A5B"/>
    <w:rsid w:val="007368AE"/>
    <w:rsid w:val="00737DB9"/>
    <w:rsid w:val="0074026F"/>
    <w:rsid w:val="007429F6"/>
    <w:rsid w:val="00744C8E"/>
    <w:rsid w:val="00744E76"/>
    <w:rsid w:val="00752198"/>
    <w:rsid w:val="0075242E"/>
    <w:rsid w:val="00753881"/>
    <w:rsid w:val="00765D86"/>
    <w:rsid w:val="007713D4"/>
    <w:rsid w:val="00774DA4"/>
    <w:rsid w:val="00774F1E"/>
    <w:rsid w:val="00781A53"/>
    <w:rsid w:val="00781D07"/>
    <w:rsid w:val="00781F0F"/>
    <w:rsid w:val="00782965"/>
    <w:rsid w:val="0078318F"/>
    <w:rsid w:val="00792BC0"/>
    <w:rsid w:val="007A0324"/>
    <w:rsid w:val="007A5AAB"/>
    <w:rsid w:val="007A634D"/>
    <w:rsid w:val="007B600E"/>
    <w:rsid w:val="007C0A28"/>
    <w:rsid w:val="007C24D1"/>
    <w:rsid w:val="007C2EB4"/>
    <w:rsid w:val="007C413C"/>
    <w:rsid w:val="007C42E3"/>
    <w:rsid w:val="007D6D85"/>
    <w:rsid w:val="007E405D"/>
    <w:rsid w:val="007F0F4A"/>
    <w:rsid w:val="007F23A8"/>
    <w:rsid w:val="007F745E"/>
    <w:rsid w:val="008007D9"/>
    <w:rsid w:val="008028A4"/>
    <w:rsid w:val="00802901"/>
    <w:rsid w:val="0080674F"/>
    <w:rsid w:val="00806FDA"/>
    <w:rsid w:val="00820B25"/>
    <w:rsid w:val="008223AE"/>
    <w:rsid w:val="0082761D"/>
    <w:rsid w:val="00830747"/>
    <w:rsid w:val="0083282E"/>
    <w:rsid w:val="0083621F"/>
    <w:rsid w:val="00843D2B"/>
    <w:rsid w:val="00850B60"/>
    <w:rsid w:val="008605CF"/>
    <w:rsid w:val="00865DDB"/>
    <w:rsid w:val="008768CA"/>
    <w:rsid w:val="008851FB"/>
    <w:rsid w:val="008929F3"/>
    <w:rsid w:val="008A311D"/>
    <w:rsid w:val="008A3903"/>
    <w:rsid w:val="008B0466"/>
    <w:rsid w:val="008B4D9E"/>
    <w:rsid w:val="008C35F9"/>
    <w:rsid w:val="008C384C"/>
    <w:rsid w:val="008D158F"/>
    <w:rsid w:val="008D5675"/>
    <w:rsid w:val="008E1FF8"/>
    <w:rsid w:val="008E588D"/>
    <w:rsid w:val="008E7986"/>
    <w:rsid w:val="008F0727"/>
    <w:rsid w:val="008F5168"/>
    <w:rsid w:val="008F6E93"/>
    <w:rsid w:val="00901C92"/>
    <w:rsid w:val="0090271F"/>
    <w:rsid w:val="00902E23"/>
    <w:rsid w:val="00906293"/>
    <w:rsid w:val="00906D6D"/>
    <w:rsid w:val="009114D7"/>
    <w:rsid w:val="0091348E"/>
    <w:rsid w:val="00915525"/>
    <w:rsid w:val="00915BBD"/>
    <w:rsid w:val="00916BC2"/>
    <w:rsid w:val="00917CCB"/>
    <w:rsid w:val="00926846"/>
    <w:rsid w:val="0094205B"/>
    <w:rsid w:val="00942EC2"/>
    <w:rsid w:val="00943CED"/>
    <w:rsid w:val="009536FA"/>
    <w:rsid w:val="009557AC"/>
    <w:rsid w:val="00963494"/>
    <w:rsid w:val="00972D6A"/>
    <w:rsid w:val="00973F6E"/>
    <w:rsid w:val="009826B3"/>
    <w:rsid w:val="00996113"/>
    <w:rsid w:val="00997281"/>
    <w:rsid w:val="009A2BFA"/>
    <w:rsid w:val="009A6DA8"/>
    <w:rsid w:val="009B5DCE"/>
    <w:rsid w:val="009B6825"/>
    <w:rsid w:val="009C4185"/>
    <w:rsid w:val="009C6B1C"/>
    <w:rsid w:val="009D2A34"/>
    <w:rsid w:val="009E3248"/>
    <w:rsid w:val="009E55FD"/>
    <w:rsid w:val="009E6E52"/>
    <w:rsid w:val="009F1642"/>
    <w:rsid w:val="009F37B7"/>
    <w:rsid w:val="009F5E43"/>
    <w:rsid w:val="009F6F20"/>
    <w:rsid w:val="00A1046F"/>
    <w:rsid w:val="00A10F02"/>
    <w:rsid w:val="00A11010"/>
    <w:rsid w:val="00A1575E"/>
    <w:rsid w:val="00A15927"/>
    <w:rsid w:val="00A164B4"/>
    <w:rsid w:val="00A16F12"/>
    <w:rsid w:val="00A178D5"/>
    <w:rsid w:val="00A2361B"/>
    <w:rsid w:val="00A26956"/>
    <w:rsid w:val="00A3047C"/>
    <w:rsid w:val="00A32AF0"/>
    <w:rsid w:val="00A42C78"/>
    <w:rsid w:val="00A52C69"/>
    <w:rsid w:val="00A53724"/>
    <w:rsid w:val="00A54A42"/>
    <w:rsid w:val="00A55310"/>
    <w:rsid w:val="00A6171D"/>
    <w:rsid w:val="00A62A0A"/>
    <w:rsid w:val="00A70D9A"/>
    <w:rsid w:val="00A73129"/>
    <w:rsid w:val="00A75A83"/>
    <w:rsid w:val="00A7650B"/>
    <w:rsid w:val="00A82346"/>
    <w:rsid w:val="00A91741"/>
    <w:rsid w:val="00A92BA1"/>
    <w:rsid w:val="00A95142"/>
    <w:rsid w:val="00A96AA9"/>
    <w:rsid w:val="00AA1168"/>
    <w:rsid w:val="00AB03E7"/>
    <w:rsid w:val="00AB3A4B"/>
    <w:rsid w:val="00AB60EC"/>
    <w:rsid w:val="00AB6BDA"/>
    <w:rsid w:val="00AC062B"/>
    <w:rsid w:val="00AC6BC6"/>
    <w:rsid w:val="00AD081C"/>
    <w:rsid w:val="00AD3F96"/>
    <w:rsid w:val="00AE19D1"/>
    <w:rsid w:val="00AE27BF"/>
    <w:rsid w:val="00AE3797"/>
    <w:rsid w:val="00AF18DD"/>
    <w:rsid w:val="00AF59C3"/>
    <w:rsid w:val="00B00F0D"/>
    <w:rsid w:val="00B03B5E"/>
    <w:rsid w:val="00B15449"/>
    <w:rsid w:val="00B16FC7"/>
    <w:rsid w:val="00B17447"/>
    <w:rsid w:val="00B36419"/>
    <w:rsid w:val="00B474C6"/>
    <w:rsid w:val="00B55820"/>
    <w:rsid w:val="00B61020"/>
    <w:rsid w:val="00B71A6E"/>
    <w:rsid w:val="00B92610"/>
    <w:rsid w:val="00B93086"/>
    <w:rsid w:val="00B97D2F"/>
    <w:rsid w:val="00BA13F1"/>
    <w:rsid w:val="00BA19ED"/>
    <w:rsid w:val="00BA300B"/>
    <w:rsid w:val="00BA4499"/>
    <w:rsid w:val="00BA4B8D"/>
    <w:rsid w:val="00BA79B9"/>
    <w:rsid w:val="00BB17DC"/>
    <w:rsid w:val="00BB2F30"/>
    <w:rsid w:val="00BB38C0"/>
    <w:rsid w:val="00BB6457"/>
    <w:rsid w:val="00BC0F7D"/>
    <w:rsid w:val="00BC2F5A"/>
    <w:rsid w:val="00BD71ED"/>
    <w:rsid w:val="00BE2F2F"/>
    <w:rsid w:val="00BE3255"/>
    <w:rsid w:val="00BF128E"/>
    <w:rsid w:val="00BF73CB"/>
    <w:rsid w:val="00C03D00"/>
    <w:rsid w:val="00C04AB4"/>
    <w:rsid w:val="00C06E73"/>
    <w:rsid w:val="00C070EC"/>
    <w:rsid w:val="00C1496A"/>
    <w:rsid w:val="00C2684C"/>
    <w:rsid w:val="00C3012D"/>
    <w:rsid w:val="00C33079"/>
    <w:rsid w:val="00C45231"/>
    <w:rsid w:val="00C50543"/>
    <w:rsid w:val="00C539B3"/>
    <w:rsid w:val="00C660AB"/>
    <w:rsid w:val="00C72833"/>
    <w:rsid w:val="00C731FC"/>
    <w:rsid w:val="00C74791"/>
    <w:rsid w:val="00C76D42"/>
    <w:rsid w:val="00C80F1D"/>
    <w:rsid w:val="00C93F40"/>
    <w:rsid w:val="00C962DE"/>
    <w:rsid w:val="00CA3D0C"/>
    <w:rsid w:val="00CA5F06"/>
    <w:rsid w:val="00CB0F39"/>
    <w:rsid w:val="00CB1B8A"/>
    <w:rsid w:val="00CB7FEA"/>
    <w:rsid w:val="00CC2205"/>
    <w:rsid w:val="00CC4603"/>
    <w:rsid w:val="00CD4C1B"/>
    <w:rsid w:val="00CE2FAD"/>
    <w:rsid w:val="00CE6B42"/>
    <w:rsid w:val="00CF20E3"/>
    <w:rsid w:val="00CF3390"/>
    <w:rsid w:val="00CF6DC7"/>
    <w:rsid w:val="00CF7363"/>
    <w:rsid w:val="00D02DB5"/>
    <w:rsid w:val="00D11A8D"/>
    <w:rsid w:val="00D12B0A"/>
    <w:rsid w:val="00D13BD1"/>
    <w:rsid w:val="00D1577A"/>
    <w:rsid w:val="00D17B45"/>
    <w:rsid w:val="00D20165"/>
    <w:rsid w:val="00D23FFF"/>
    <w:rsid w:val="00D309CC"/>
    <w:rsid w:val="00D376ED"/>
    <w:rsid w:val="00D45EE8"/>
    <w:rsid w:val="00D46431"/>
    <w:rsid w:val="00D46F1F"/>
    <w:rsid w:val="00D47864"/>
    <w:rsid w:val="00D53524"/>
    <w:rsid w:val="00D53F92"/>
    <w:rsid w:val="00D5534C"/>
    <w:rsid w:val="00D554AC"/>
    <w:rsid w:val="00D56A52"/>
    <w:rsid w:val="00D57972"/>
    <w:rsid w:val="00D579F1"/>
    <w:rsid w:val="00D675A9"/>
    <w:rsid w:val="00D738D6"/>
    <w:rsid w:val="00D741FE"/>
    <w:rsid w:val="00D755EB"/>
    <w:rsid w:val="00D87BDA"/>
    <w:rsid w:val="00D87E00"/>
    <w:rsid w:val="00D9134D"/>
    <w:rsid w:val="00D914EE"/>
    <w:rsid w:val="00D9475E"/>
    <w:rsid w:val="00DA2D8C"/>
    <w:rsid w:val="00DA7A03"/>
    <w:rsid w:val="00DB1818"/>
    <w:rsid w:val="00DC0855"/>
    <w:rsid w:val="00DC309B"/>
    <w:rsid w:val="00DC4DA2"/>
    <w:rsid w:val="00DC4F54"/>
    <w:rsid w:val="00DD31F9"/>
    <w:rsid w:val="00DD4C17"/>
    <w:rsid w:val="00DD7DBA"/>
    <w:rsid w:val="00DE0988"/>
    <w:rsid w:val="00DE3CDD"/>
    <w:rsid w:val="00DF2B1F"/>
    <w:rsid w:val="00DF2F1F"/>
    <w:rsid w:val="00DF6189"/>
    <w:rsid w:val="00DF62CD"/>
    <w:rsid w:val="00E03542"/>
    <w:rsid w:val="00E05F92"/>
    <w:rsid w:val="00E10E9E"/>
    <w:rsid w:val="00E16509"/>
    <w:rsid w:val="00E22308"/>
    <w:rsid w:val="00E25269"/>
    <w:rsid w:val="00E255F5"/>
    <w:rsid w:val="00E2616F"/>
    <w:rsid w:val="00E309BF"/>
    <w:rsid w:val="00E3104A"/>
    <w:rsid w:val="00E3176F"/>
    <w:rsid w:val="00E3192D"/>
    <w:rsid w:val="00E3300C"/>
    <w:rsid w:val="00E341B3"/>
    <w:rsid w:val="00E4295C"/>
    <w:rsid w:val="00E44582"/>
    <w:rsid w:val="00E4751A"/>
    <w:rsid w:val="00E50039"/>
    <w:rsid w:val="00E52814"/>
    <w:rsid w:val="00E54DB8"/>
    <w:rsid w:val="00E64FAA"/>
    <w:rsid w:val="00E65E13"/>
    <w:rsid w:val="00E66A0A"/>
    <w:rsid w:val="00E72324"/>
    <w:rsid w:val="00E72ABE"/>
    <w:rsid w:val="00E76A34"/>
    <w:rsid w:val="00E77645"/>
    <w:rsid w:val="00E82213"/>
    <w:rsid w:val="00E90DAA"/>
    <w:rsid w:val="00E9717C"/>
    <w:rsid w:val="00EA0C19"/>
    <w:rsid w:val="00EA7CBD"/>
    <w:rsid w:val="00EB2999"/>
    <w:rsid w:val="00EB5B83"/>
    <w:rsid w:val="00EB6386"/>
    <w:rsid w:val="00EC1A01"/>
    <w:rsid w:val="00EC4A25"/>
    <w:rsid w:val="00ED77BD"/>
    <w:rsid w:val="00EE3D6E"/>
    <w:rsid w:val="00EE5618"/>
    <w:rsid w:val="00EE5AA7"/>
    <w:rsid w:val="00EF0EB0"/>
    <w:rsid w:val="00EF4C60"/>
    <w:rsid w:val="00F025A2"/>
    <w:rsid w:val="00F04712"/>
    <w:rsid w:val="00F04CE1"/>
    <w:rsid w:val="00F06D17"/>
    <w:rsid w:val="00F0730C"/>
    <w:rsid w:val="00F169DB"/>
    <w:rsid w:val="00F209F3"/>
    <w:rsid w:val="00F20E92"/>
    <w:rsid w:val="00F21311"/>
    <w:rsid w:val="00F22EC7"/>
    <w:rsid w:val="00F25C01"/>
    <w:rsid w:val="00F2605D"/>
    <w:rsid w:val="00F325C8"/>
    <w:rsid w:val="00F3466B"/>
    <w:rsid w:val="00F5250F"/>
    <w:rsid w:val="00F55388"/>
    <w:rsid w:val="00F555CF"/>
    <w:rsid w:val="00F60426"/>
    <w:rsid w:val="00F6213A"/>
    <w:rsid w:val="00F62AEB"/>
    <w:rsid w:val="00F653B8"/>
    <w:rsid w:val="00F67EF5"/>
    <w:rsid w:val="00F70647"/>
    <w:rsid w:val="00F729E9"/>
    <w:rsid w:val="00F84751"/>
    <w:rsid w:val="00F96730"/>
    <w:rsid w:val="00F97B58"/>
    <w:rsid w:val="00FA0D4A"/>
    <w:rsid w:val="00FA1266"/>
    <w:rsid w:val="00FA2236"/>
    <w:rsid w:val="00FA5C0A"/>
    <w:rsid w:val="00FA7FEF"/>
    <w:rsid w:val="00FB31CA"/>
    <w:rsid w:val="00FB49CF"/>
    <w:rsid w:val="00FC1192"/>
    <w:rsid w:val="00FC4484"/>
    <w:rsid w:val="00FD5D83"/>
    <w:rsid w:val="00FD6139"/>
    <w:rsid w:val="00FE44D7"/>
    <w:rsid w:val="00FE7E90"/>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29</TotalTime>
  <Pages>2</Pages>
  <Words>834</Words>
  <Characters>4754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5577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8</cp:revision>
  <cp:lastPrinted>2019-02-25T14:05:00Z</cp:lastPrinted>
  <dcterms:created xsi:type="dcterms:W3CDTF">2022-09-05T16:02:00Z</dcterms:created>
  <dcterms:modified xsi:type="dcterms:W3CDTF">2022-09-05T16:35:00Z</dcterms:modified>
  <cp:category/>
</cp:coreProperties>
</file>